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Bordi i Federatës së Basketbollit të Kosovës (FBK) më 11.08.2016 ka marr vendim për këto propozime të Komesarit të Garave: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31.08.2016, Afati i paraqitjes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ë ekipeve për edicionin 2016/2017 për të gjitha ligat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05-20.09.2016, Afati kalimtar veror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Deri më 10.09.2016, Përmbushja e obligimeve financiare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Më 28.09.2016, Superkupa e Kosovës, Sigal Prishtina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Peja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ë  01/02. 10.2016, Fillimi i edicionit 2016/17  i Superligës së Kosovës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 Më  08/09. 10.2016, Fillimi i edicionit  2016/17 i Ligës së Femrave dhe Meshkujve;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Më 26/27. 10.2016, Xhiro e I-rë e Kupës (Liga e Femrave dhe e Ligës së I-II e Meshkujve)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 Më 30.11.2016-01.12.2016, Xhiro e II-të e Kupës së Kosovës (përfshihen edhe ekipet e Superligës)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Më 25/26.01.2017, Xhiro e III-të e Kupës së Kosovës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Më 17.02. 2017, Ndeshjet Gjysmëfinale  të Kupës së Kosovës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 Më 19.02.2016, Ndeshjet finale të Kupës së Kosovës në të dyja konkurrencat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KALENDARI I GARAVE PËR EDICIONIN E RI GARUES 2016/2017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I-rë   ………  01/02 Tetor  2016           Xhiro e VIII-të…….  12/13  Nëntor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II-të  ………  08/09 Tetor 2016            Xhiro e IX-të………  19/20  Nëntor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III-të………  15/16 Tetor 2016             Xhiro e X-të  ………  26/27  Nëntor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IV-të  ………  22/23 Tetor 2016           Xhiro e XI-të……..   03.04   Dhjetor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V-të………..  29/30 Tetor 2016            Xhiro e XII-të……..  10/11  Dhjetor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VI-të………   02/03 Nëntor 2016          Xhiro e XIII-të……..  17/18  Dhjetor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Xhiro e VII-të………  05/06 Nëntor 2016          Xhiro e XIV-të…….. 21/22  Dhjetor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